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B012DBD" w14:textId="77777777" w:rsidR="00BC5BF0" w:rsidRPr="00E04439" w:rsidRDefault="00BC5BF0" w:rsidP="00BC5BF0">
      <w:pPr>
        <w:pStyle w:val="Heading2"/>
      </w:pPr>
      <w:r w:rsidRPr="00E04439">
        <w:t xml:space="preserve">Standard </w:t>
      </w:r>
      <w:r w:rsidRPr="00BC5BF0">
        <w:t>modifications</w:t>
      </w:r>
      <w:r w:rsidRPr="00E04439">
        <w:t xml:space="preserve"> found in most/all papers:</w:t>
      </w:r>
    </w:p>
    <w:p w14:paraId="57448F8A" w14:textId="77777777" w:rsidR="00BC5BF0" w:rsidRPr="00E04439" w:rsidRDefault="00BC5BF0" w:rsidP="00BC5BF0">
      <w:pPr>
        <w:pStyle w:val="Subtitle9pt"/>
        <w:rPr>
          <w:b/>
          <w:bCs/>
        </w:rPr>
      </w:pPr>
      <w:r w:rsidRPr="00E04439">
        <w:t>Front Cove</w:t>
      </w:r>
      <w:r w:rsidRPr="0032128F">
        <w:t>r</w:t>
      </w:r>
    </w:p>
    <w:p w14:paraId="7C437FD7" w14:textId="77777777" w:rsidR="00BC5BF0" w:rsidRPr="00E04439" w:rsidRDefault="00BC5BF0" w:rsidP="00BC5BF0">
      <w:pPr>
        <w:pStyle w:val="Bullets9pt"/>
      </w:pPr>
      <w:r w:rsidRPr="00E04439">
        <w:t xml:space="preserve">Paper reference: ‘Paper reference’ backgrounded. Reference number given Actual Text (AT): Reference number: XXXXXX so reads as one . </w:t>
      </w:r>
    </w:p>
    <w:p w14:paraId="448C4BB9" w14:textId="77777777" w:rsidR="00BC5BF0" w:rsidRPr="00E04439" w:rsidRDefault="00BC5BF0" w:rsidP="00BC5BF0">
      <w:pPr>
        <w:pStyle w:val="Bullets9pt"/>
      </w:pPr>
      <w:r w:rsidRPr="00E04439">
        <w:t xml:space="preserve">Paper reference: letters often separated in </w:t>
      </w:r>
      <w:proofErr w:type="gramStart"/>
      <w:r w:rsidRPr="00E04439">
        <w:t>AT</w:t>
      </w:r>
      <w:proofErr w:type="gramEnd"/>
      <w:r w:rsidRPr="00E04439">
        <w:t xml:space="preserve"> so they do not read out as words (e.g. B I instead of BI).</w:t>
      </w:r>
    </w:p>
    <w:p w14:paraId="5541D258" w14:textId="77777777" w:rsidR="00BC5BF0" w:rsidRPr="00E04439" w:rsidRDefault="00BC5BF0" w:rsidP="00BC5BF0">
      <w:pPr>
        <w:pStyle w:val="Bullets9pt"/>
      </w:pPr>
      <w:r w:rsidRPr="00E04439">
        <w:t xml:space="preserve">Use black ink or ball-point pen. AT added: Use </w:t>
      </w:r>
      <w:r w:rsidRPr="00A45BE1">
        <w:rPr>
          <w:rStyle w:val="Bold"/>
          <w:bCs/>
          <w:sz w:val="18"/>
          <w:szCs w:val="16"/>
        </w:rPr>
        <w:t>black</w:t>
      </w:r>
      <w:r w:rsidRPr="00A45BE1">
        <w:rPr>
          <w:sz w:val="16"/>
          <w:szCs w:val="16"/>
        </w:rPr>
        <w:t xml:space="preserve"> </w:t>
      </w:r>
      <w:r w:rsidRPr="00E04439">
        <w:t>ink or ball-point pen. Alternatively, enter your answers into the form fields provided.”</w:t>
      </w:r>
    </w:p>
    <w:p w14:paraId="592F6783" w14:textId="77777777" w:rsidR="00BC5BF0" w:rsidRPr="00E04439" w:rsidRDefault="00BC5BF0" w:rsidP="00BC5BF0">
      <w:pPr>
        <w:pStyle w:val="Bullets9pt"/>
      </w:pPr>
      <w:r w:rsidRPr="00E04439">
        <w:t>The marks for each question are shown in brackets. – use this as a guide as to how much time to spend on each question. AT added: The marks available are shown alongside each question – use these as a guide as to how much time to spend on each.</w:t>
      </w:r>
    </w:p>
    <w:p w14:paraId="0AA2FBDD" w14:textId="77777777" w:rsidR="00BC5BF0" w:rsidRDefault="00BC5BF0" w:rsidP="00BC5BF0">
      <w:pPr>
        <w:pStyle w:val="Bullets9pt"/>
      </w:pPr>
      <w:r w:rsidRPr="00E04439">
        <w:t>Bullet instruction regarding asterisked questions: background ‘(*)’</w:t>
      </w:r>
    </w:p>
    <w:p w14:paraId="29A4F6A6" w14:textId="77777777" w:rsidR="00BC5BF0" w:rsidRPr="00E04439" w:rsidRDefault="00BC5BF0" w:rsidP="00BC5BF0">
      <w:pPr>
        <w:pStyle w:val="Bullets9pt"/>
      </w:pPr>
      <w:r>
        <w:t>All asterisks on paper given AT as “asterisk”.</w:t>
      </w:r>
    </w:p>
    <w:p w14:paraId="3896FBF9" w14:textId="77777777" w:rsidR="00BC5BF0" w:rsidRPr="00E04439" w:rsidRDefault="00BC5BF0" w:rsidP="00BC5BF0">
      <w:pPr>
        <w:pStyle w:val="Bullets9pt"/>
      </w:pPr>
      <w:r w:rsidRPr="00E04439">
        <w:t>Pearson Logo. AT added: Pearson logo</w:t>
      </w:r>
    </w:p>
    <w:p w14:paraId="134D45BE" w14:textId="77777777" w:rsidR="00BC5BF0" w:rsidRPr="00E04439" w:rsidRDefault="00BC5BF0" w:rsidP="00BC5BF0">
      <w:pPr>
        <w:pStyle w:val="BulletsLevel1"/>
        <w:numPr>
          <w:ilvl w:val="0"/>
          <w:numId w:val="0"/>
        </w:numPr>
        <w:spacing w:after="0"/>
        <w:rPr>
          <w:rFonts w:ascii="Arial" w:hAnsi="Arial" w:cs="Arial"/>
          <w:sz w:val="18"/>
          <w:szCs w:val="18"/>
        </w:rPr>
      </w:pPr>
    </w:p>
    <w:p w14:paraId="16794C0A" w14:textId="77777777" w:rsidR="00BC5BF0" w:rsidRPr="00E04439" w:rsidRDefault="00BC5BF0" w:rsidP="00BC5BF0">
      <w:pPr>
        <w:pStyle w:val="Subtitle9pt"/>
      </w:pPr>
      <w:r w:rsidRPr="00E04439">
        <w:t>General</w:t>
      </w:r>
    </w:p>
    <w:p w14:paraId="4666D015" w14:textId="77777777" w:rsidR="00BC5BF0" w:rsidRPr="00E04439" w:rsidRDefault="00BC5BF0" w:rsidP="00BC5BF0">
      <w:pPr>
        <w:pStyle w:val="Bullets9pt"/>
      </w:pPr>
      <w:r w:rsidRPr="00E04439">
        <w:t>List tags used for bulleted lists and sets of instructions to help candidate’s awareness of the structure of the page.</w:t>
      </w:r>
    </w:p>
    <w:p w14:paraId="71499529" w14:textId="77777777" w:rsidR="00BC5BF0" w:rsidRPr="00E04439" w:rsidRDefault="00BC5BF0" w:rsidP="00BC5BF0">
      <w:pPr>
        <w:pStyle w:val="Bullets9pt"/>
      </w:pPr>
      <w:r w:rsidRPr="00E04439">
        <w:t>Table tags used for tables with special emphasis on making the table as easy to follow as possible, with the candidate knowing exactly where they are and what they have to do within the table (e.g. using TH tags so table headers read out before each cell on following rows).</w:t>
      </w:r>
    </w:p>
    <w:p w14:paraId="2EEC3670" w14:textId="77777777" w:rsidR="00BC5BF0" w:rsidRPr="00E04439" w:rsidRDefault="00BC5BF0" w:rsidP="00BC5BF0">
      <w:pPr>
        <w:pStyle w:val="Bullets9pt"/>
      </w:pPr>
      <w:r w:rsidRPr="00E04439">
        <w:t>Letter A: AT added in the format ‘a,’ so the screen reader reads the letter as ‘a’ rather than ‘uh’ when used as a label (Option A, part A, Question 1(a), etc.).</w:t>
      </w:r>
    </w:p>
    <w:p w14:paraId="36F139EF" w14:textId="77777777" w:rsidR="00BC5BF0" w:rsidRPr="00E04439" w:rsidRDefault="00BC5BF0" w:rsidP="00BC5BF0">
      <w:pPr>
        <w:pStyle w:val="Bullets9pt"/>
      </w:pPr>
      <w:r w:rsidRPr="00E04439">
        <w:t xml:space="preserve">Checkbox instructions: AT added suitable for the </w:t>
      </w:r>
      <w:proofErr w:type="gramStart"/>
      <w:r w:rsidRPr="00E04439">
        <w:t>particular type of checkbox</w:t>
      </w:r>
      <w:proofErr w:type="gramEnd"/>
      <w:r w:rsidRPr="00E04439">
        <w:t xml:space="preserve"> or checkboxes (cross, tick, whether only one or more than one can be checked). </w:t>
      </w:r>
    </w:p>
    <w:p w14:paraId="5F485818" w14:textId="77777777" w:rsidR="00BC5BF0" w:rsidRPr="00E04439" w:rsidRDefault="00BC5BF0" w:rsidP="00BC5BF0">
      <w:pPr>
        <w:pStyle w:val="Bullets9pt"/>
      </w:pPr>
      <w:proofErr w:type="spellStart"/>
      <w:r w:rsidRPr="00E04439">
        <w:t>En</w:t>
      </w:r>
      <w:proofErr w:type="spellEnd"/>
      <w:r w:rsidRPr="00E04439">
        <w:t xml:space="preserve"> dashes between numbers and dates changed to ‘to’ in AT</w:t>
      </w:r>
    </w:p>
    <w:p w14:paraId="75687B7D" w14:textId="77777777" w:rsidR="00BC5BF0" w:rsidRPr="00E04439" w:rsidRDefault="00BC5BF0" w:rsidP="00BC5BF0">
      <w:pPr>
        <w:pStyle w:val="Bullets9pt"/>
      </w:pPr>
      <w:r w:rsidRPr="00E04439">
        <w:t>Roman numerals changed to numbers in AT (IV would be come 4. Henry VIII would become Henry the Eighth)</w:t>
      </w:r>
    </w:p>
    <w:p w14:paraId="44566465" w14:textId="77777777" w:rsidR="00BC5BF0" w:rsidRPr="00E04439" w:rsidRDefault="00BC5BF0" w:rsidP="00BC5BF0">
      <w:pPr>
        <w:pStyle w:val="Bullets9pt"/>
      </w:pPr>
      <w:r w:rsidRPr="00E04439">
        <w:t>Greek letters named in most cases in AT</w:t>
      </w:r>
    </w:p>
    <w:p w14:paraId="41564571" w14:textId="77777777" w:rsidR="00BC5BF0" w:rsidRPr="00E04439" w:rsidRDefault="00BC5BF0" w:rsidP="00BC5BF0">
      <w:pPr>
        <w:pStyle w:val="Bullets9pt"/>
      </w:pPr>
      <w:r w:rsidRPr="00E04439">
        <w:t>Mathematical symbols – some need AT some do not</w:t>
      </w:r>
    </w:p>
    <w:p w14:paraId="25B2D638" w14:textId="77777777" w:rsidR="00BC5BF0" w:rsidRPr="00E04439" w:rsidRDefault="00BC5BF0" w:rsidP="00BC5BF0">
      <w:pPr>
        <w:pStyle w:val="Bullets9pt"/>
      </w:pPr>
      <w:r w:rsidRPr="00E04439">
        <w:t>Any sentence that has had a hard return at design stage needs AT annotation so the words at the end of the sentence do not run on into the words at the beginning of the next.</w:t>
      </w:r>
    </w:p>
    <w:p w14:paraId="58D0F7D6" w14:textId="77777777" w:rsidR="00BC5BF0" w:rsidRPr="00E04439" w:rsidRDefault="00BC5BF0" w:rsidP="00BC5BF0">
      <w:pPr>
        <w:pStyle w:val="Bullets9pt"/>
      </w:pPr>
      <w:r w:rsidRPr="00E04439">
        <w:t>Acronyms given AT if they will read incorrectly without</w:t>
      </w:r>
    </w:p>
    <w:p w14:paraId="63C0B03F" w14:textId="77777777" w:rsidR="00BC5BF0" w:rsidRPr="00E04439" w:rsidRDefault="00BC5BF0" w:rsidP="00BC5BF0">
      <w:pPr>
        <w:pStyle w:val="Bullets9pt"/>
      </w:pPr>
      <w:r w:rsidRPr="00E04439">
        <w:t>Numbers with spaces in given AT so they will read correctly</w:t>
      </w:r>
    </w:p>
    <w:p w14:paraId="7236431D" w14:textId="77777777" w:rsidR="00BC5BF0" w:rsidRPr="00E04439" w:rsidRDefault="00BC5BF0" w:rsidP="00BC5BF0">
      <w:pPr>
        <w:pStyle w:val="Bullets9pt"/>
      </w:pPr>
      <w:r w:rsidRPr="00E04439">
        <w:t>OMR option letters always given AT: Option a, Option B, Option C, Option D</w:t>
      </w:r>
    </w:p>
    <w:p w14:paraId="26B9B4C2" w14:textId="77777777" w:rsidR="00BC5BF0" w:rsidRPr="00E04439" w:rsidRDefault="00BC5BF0" w:rsidP="00BC5BF0">
      <w:pPr>
        <w:pStyle w:val="Bullets9pt"/>
      </w:pPr>
      <w:r w:rsidRPr="00E04439">
        <w:t>Artifacts made for DO NOT WRITE IN THIS AREA, Total Marks, page numbers, ‘Turn over’, unwanted graphics (such as email surroundings for, e.g. Functional Skills papers.</w:t>
      </w:r>
    </w:p>
    <w:p w14:paraId="3D584ED1" w14:textId="77777777" w:rsidR="00BC5BF0" w:rsidRPr="00BC5BF0" w:rsidRDefault="00BC5BF0" w:rsidP="00BC5BF0">
      <w:pPr>
        <w:pStyle w:val="Bullets9pt"/>
      </w:pPr>
      <w:r w:rsidRPr="00E04439">
        <w:t>Part marks given actual text ‘2 marks available’ etc.</w:t>
      </w:r>
    </w:p>
    <w:p w14:paraId="7FD487AE" w14:textId="77777777" w:rsidR="00BC5BF0" w:rsidRDefault="00BC5BF0" w:rsidP="00BC5BF0">
      <w:pPr>
        <w:pStyle w:val="Normal9pt"/>
        <w:spacing w:before="320"/>
        <w:rPr>
          <w:rStyle w:val="Bold9pt"/>
        </w:rPr>
      </w:pPr>
      <w:r w:rsidRPr="00BC5BF0">
        <w:rPr>
          <w:rStyle w:val="Bold9pt"/>
        </w:rPr>
        <w:t>Modification notes for the specific exam paper begin on the next page</w:t>
      </w:r>
    </w:p>
    <w:p w14:paraId="176623A9" w14:textId="77777777" w:rsidR="00BC5BF0" w:rsidRDefault="00BC5BF0">
      <w:pPr>
        <w:rPr>
          <w:rStyle w:val="Bold9pt"/>
        </w:rPr>
      </w:pPr>
      <w:r>
        <w:rPr>
          <w:rStyle w:val="Bold9pt"/>
        </w:rPr>
        <w:br w:type="page"/>
      </w:r>
    </w:p>
    <w:tbl>
      <w:tblPr>
        <w:tblStyle w:val="PlainTable1"/>
        <w:tblpPr w:leftFromText="180" w:rightFromText="180" w:vertAnchor="text" w:horzAnchor="margin" w:tblpY="-252"/>
        <w:tblW w:w="0" w:type="auto"/>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0" w:type="dxa"/>
          <w:right w:w="0" w:type="dxa"/>
        </w:tblCellMar>
        <w:tblLook w:val="0400" w:firstRow="0" w:lastRow="0" w:firstColumn="0" w:lastColumn="0" w:noHBand="0" w:noVBand="1"/>
      </w:tblPr>
      <w:tblGrid>
        <w:gridCol w:w="986"/>
        <w:gridCol w:w="2105"/>
        <w:gridCol w:w="873"/>
        <w:gridCol w:w="2106"/>
        <w:gridCol w:w="468"/>
        <w:gridCol w:w="2478"/>
      </w:tblGrid>
      <w:tr w:rsidR="00BC5BF0" w:rsidRPr="00E04439" w14:paraId="559E3ECE" w14:textId="77777777" w:rsidTr="000602A8">
        <w:trPr>
          <w:cnfStyle w:val="000000100000" w:firstRow="0" w:lastRow="0" w:firstColumn="0" w:lastColumn="0" w:oddVBand="0" w:evenVBand="0" w:oddHBand="1" w:evenHBand="0" w:firstRowFirstColumn="0" w:firstRowLastColumn="0" w:lastRowFirstColumn="0" w:lastRowLastColumn="0"/>
          <w:trHeight w:val="567"/>
        </w:trPr>
        <w:tc>
          <w:tcPr>
            <w:tcW w:w="986" w:type="dxa"/>
            <w:tcBorders>
              <w:top w:val="single" w:sz="4" w:space="0" w:color="A6A6A6" w:themeColor="background1" w:themeShade="A6"/>
              <w:left w:val="single" w:sz="4" w:space="0" w:color="A6A6A6" w:themeColor="background1" w:themeShade="A6"/>
              <w:bottom w:val="single" w:sz="4" w:space="0" w:color="A6A6A6" w:themeColor="background1" w:themeShade="A6"/>
            </w:tcBorders>
            <w:tcMar>
              <w:left w:w="85" w:type="dxa"/>
            </w:tcMar>
            <w:vAlign w:val="center"/>
          </w:tcPr>
          <w:p w14:paraId="4472D134" w14:textId="77777777" w:rsidR="00BC5BF0" w:rsidRPr="00E04439" w:rsidRDefault="00BC5BF0" w:rsidP="000602A8">
            <w:pPr>
              <w:pStyle w:val="BulletsLevel1"/>
              <w:numPr>
                <w:ilvl w:val="0"/>
                <w:numId w:val="0"/>
              </w:numPr>
              <w:spacing w:after="0"/>
              <w:rPr>
                <w:rFonts w:ascii="Arial" w:hAnsi="Arial" w:cs="Arial"/>
                <w:sz w:val="16"/>
                <w:szCs w:val="16"/>
              </w:rPr>
            </w:pPr>
            <w:r w:rsidRPr="00E04439">
              <w:rPr>
                <w:rFonts w:ascii="Arial" w:hAnsi="Arial" w:cs="Arial"/>
                <w:sz w:val="16"/>
                <w:szCs w:val="16"/>
              </w:rPr>
              <w:lastRenderedPageBreak/>
              <w:t>Log number:</w:t>
            </w:r>
          </w:p>
        </w:tc>
        <w:tc>
          <w:tcPr>
            <w:tcW w:w="2105" w:type="dxa"/>
            <w:tcBorders>
              <w:top w:val="single" w:sz="4" w:space="0" w:color="A6A6A6" w:themeColor="background1" w:themeShade="A6"/>
              <w:bottom w:val="single" w:sz="4" w:space="0" w:color="A6A6A6" w:themeColor="background1" w:themeShade="A6"/>
              <w:right w:val="single" w:sz="4" w:space="0" w:color="A6A6A6" w:themeColor="background1" w:themeShade="A6"/>
            </w:tcBorders>
            <w:tcMar>
              <w:left w:w="28" w:type="dxa"/>
            </w:tcMar>
            <w:vAlign w:val="center"/>
          </w:tcPr>
          <w:p w14:paraId="03D08452" w14:textId="791FD5D4" w:rsidR="00BC5BF0" w:rsidRPr="00E04439" w:rsidRDefault="00845C08" w:rsidP="000602A8">
            <w:pPr>
              <w:pStyle w:val="BulletsLevel1"/>
              <w:numPr>
                <w:ilvl w:val="0"/>
                <w:numId w:val="0"/>
              </w:numPr>
              <w:spacing w:after="0"/>
              <w:rPr>
                <w:rFonts w:ascii="Arial" w:hAnsi="Arial" w:cs="Arial"/>
              </w:rPr>
            </w:pPr>
            <w:r>
              <w:rPr>
                <w:rFonts w:ascii="Arial" w:hAnsi="Arial" w:cs="Arial"/>
              </w:rPr>
              <w:t>R71258A</w:t>
            </w:r>
          </w:p>
        </w:tc>
        <w:tc>
          <w:tcPr>
            <w:tcW w:w="873" w:type="dxa"/>
            <w:tcBorders>
              <w:top w:val="single" w:sz="4" w:space="0" w:color="A6A6A6" w:themeColor="background1" w:themeShade="A6"/>
              <w:left w:val="single" w:sz="4" w:space="0" w:color="A6A6A6" w:themeColor="background1" w:themeShade="A6"/>
              <w:bottom w:val="single" w:sz="4" w:space="0" w:color="A6A6A6" w:themeColor="background1" w:themeShade="A6"/>
            </w:tcBorders>
            <w:tcMar>
              <w:left w:w="85" w:type="dxa"/>
            </w:tcMar>
            <w:vAlign w:val="center"/>
          </w:tcPr>
          <w:p w14:paraId="7170FBC1" w14:textId="77777777" w:rsidR="00BC5BF0" w:rsidRPr="00E04439" w:rsidRDefault="00BC5BF0" w:rsidP="000602A8">
            <w:pPr>
              <w:pStyle w:val="BulletsLevel1"/>
              <w:numPr>
                <w:ilvl w:val="0"/>
                <w:numId w:val="0"/>
              </w:numPr>
              <w:spacing w:after="0"/>
              <w:rPr>
                <w:rFonts w:ascii="Arial" w:hAnsi="Arial" w:cs="Arial"/>
                <w:sz w:val="16"/>
                <w:szCs w:val="16"/>
              </w:rPr>
            </w:pPr>
            <w:r w:rsidRPr="00E04439">
              <w:rPr>
                <w:rFonts w:ascii="Arial" w:hAnsi="Arial" w:cs="Arial"/>
                <w:sz w:val="16"/>
                <w:szCs w:val="16"/>
              </w:rPr>
              <w:t>Paper ref:</w:t>
            </w:r>
          </w:p>
        </w:tc>
        <w:tc>
          <w:tcPr>
            <w:tcW w:w="2106" w:type="dxa"/>
            <w:tcBorders>
              <w:top w:val="single" w:sz="4" w:space="0" w:color="A6A6A6" w:themeColor="background1" w:themeShade="A6"/>
              <w:bottom w:val="single" w:sz="4" w:space="0" w:color="A6A6A6" w:themeColor="background1" w:themeShade="A6"/>
              <w:right w:val="single" w:sz="4" w:space="0" w:color="A6A6A6" w:themeColor="background1" w:themeShade="A6"/>
            </w:tcBorders>
            <w:tcMar>
              <w:left w:w="57" w:type="dxa"/>
            </w:tcMar>
            <w:vAlign w:val="center"/>
          </w:tcPr>
          <w:p w14:paraId="1676FD46" w14:textId="312F5A55" w:rsidR="00BC5BF0" w:rsidRPr="00E04439" w:rsidRDefault="00845C08" w:rsidP="000602A8">
            <w:pPr>
              <w:pStyle w:val="BulletsLevel1"/>
              <w:numPr>
                <w:ilvl w:val="0"/>
                <w:numId w:val="0"/>
              </w:numPr>
              <w:spacing w:after="0"/>
              <w:ind w:left="-57"/>
              <w:rPr>
                <w:rFonts w:ascii="Arial" w:hAnsi="Arial" w:cs="Arial"/>
              </w:rPr>
            </w:pPr>
            <w:r>
              <w:rPr>
                <w:rFonts w:ascii="Arial" w:hAnsi="Arial" w:cs="Arial"/>
              </w:rPr>
              <w:t>1RB0/3G</w:t>
            </w:r>
          </w:p>
        </w:tc>
        <w:tc>
          <w:tcPr>
            <w:tcW w:w="468" w:type="dxa"/>
            <w:tcBorders>
              <w:top w:val="single" w:sz="4" w:space="0" w:color="A6A6A6" w:themeColor="background1" w:themeShade="A6"/>
              <w:left w:val="single" w:sz="4" w:space="0" w:color="A6A6A6" w:themeColor="background1" w:themeShade="A6"/>
              <w:bottom w:val="single" w:sz="4" w:space="0" w:color="A6A6A6" w:themeColor="background1" w:themeShade="A6"/>
            </w:tcBorders>
            <w:tcMar>
              <w:left w:w="85" w:type="dxa"/>
            </w:tcMar>
            <w:vAlign w:val="center"/>
          </w:tcPr>
          <w:p w14:paraId="6DDF181B" w14:textId="77777777" w:rsidR="00BC5BF0" w:rsidRPr="00E04439" w:rsidRDefault="00BC5BF0" w:rsidP="000602A8">
            <w:pPr>
              <w:pStyle w:val="BulletsLevel1"/>
              <w:numPr>
                <w:ilvl w:val="0"/>
                <w:numId w:val="0"/>
              </w:numPr>
              <w:spacing w:after="0"/>
              <w:rPr>
                <w:rFonts w:ascii="Arial" w:hAnsi="Arial" w:cs="Arial"/>
              </w:rPr>
            </w:pPr>
            <w:r w:rsidRPr="00E04439">
              <w:rPr>
                <w:rFonts w:ascii="Arial" w:hAnsi="Arial" w:cs="Arial"/>
                <w:sz w:val="16"/>
                <w:szCs w:val="16"/>
              </w:rPr>
              <w:t>Date:</w:t>
            </w:r>
          </w:p>
        </w:tc>
        <w:tc>
          <w:tcPr>
            <w:tcW w:w="2478" w:type="dxa"/>
            <w:tcBorders>
              <w:top w:val="single" w:sz="4" w:space="0" w:color="A6A6A6" w:themeColor="background1" w:themeShade="A6"/>
              <w:bottom w:val="single" w:sz="4" w:space="0" w:color="A6A6A6" w:themeColor="background1" w:themeShade="A6"/>
              <w:right w:val="single" w:sz="4" w:space="0" w:color="A6A6A6" w:themeColor="background1" w:themeShade="A6"/>
            </w:tcBorders>
            <w:tcMar>
              <w:left w:w="85" w:type="dxa"/>
            </w:tcMar>
            <w:vAlign w:val="center"/>
          </w:tcPr>
          <w:p w14:paraId="22ACAE0F" w14:textId="761D7ADA" w:rsidR="00BC5BF0" w:rsidRPr="00E04439" w:rsidRDefault="00845C08" w:rsidP="000602A8">
            <w:pPr>
              <w:pStyle w:val="BulletsLevel1"/>
              <w:numPr>
                <w:ilvl w:val="0"/>
                <w:numId w:val="0"/>
              </w:numPr>
              <w:spacing w:after="0"/>
              <w:rPr>
                <w:rFonts w:ascii="Arial" w:hAnsi="Arial" w:cs="Arial"/>
              </w:rPr>
            </w:pPr>
            <w:r>
              <w:rPr>
                <w:rFonts w:ascii="Arial" w:hAnsi="Arial" w:cs="Arial"/>
              </w:rPr>
              <w:t>20.01.2022</w:t>
            </w:r>
          </w:p>
        </w:tc>
      </w:tr>
    </w:tbl>
    <w:p w14:paraId="32DC3802" w14:textId="77777777" w:rsidR="00BC5BF0" w:rsidRPr="00E04439" w:rsidRDefault="00BC5BF0" w:rsidP="00BC5BF0">
      <w:pPr>
        <w:pStyle w:val="BulletsLevel2"/>
        <w:ind w:left="0" w:firstLine="0"/>
        <w:rPr>
          <w:rFonts w:ascii="Arial" w:hAnsi="Arial" w:cs="Arial"/>
          <w:sz w:val="16"/>
          <w:szCs w:val="16"/>
        </w:rPr>
      </w:pPr>
    </w:p>
    <w:p w14:paraId="455D7008" w14:textId="77777777" w:rsidR="00BC5BF0" w:rsidRPr="00E04439" w:rsidRDefault="00BC5BF0" w:rsidP="00BC5BF0">
      <w:pPr>
        <w:pStyle w:val="Heading1"/>
      </w:pPr>
      <w:r w:rsidRPr="00E04439">
        <w:t>Content menu</w:t>
      </w:r>
    </w:p>
    <w:p w14:paraId="2C9FAB70" w14:textId="77777777" w:rsidR="00BC5BF0" w:rsidRPr="00E04439" w:rsidRDefault="00BC5BF0" w:rsidP="00BC5BF0">
      <w:r w:rsidRPr="00E04439">
        <w:t>Incidences of extra copies of the Path containing ‘DO NOT WRITE IN THIS AREA’ deleted (at least one extra per page). Incidences of Path containing DO NOT WRITE IN THIS AREA outside the Artifact container holding the crosshatch design around the wording, moved inside the Artifact container. [This ensures that the wording will not be read out by any kind of software reader]</w:t>
      </w:r>
    </w:p>
    <w:p w14:paraId="0480BAF0" w14:textId="77777777" w:rsidR="00BC5BF0" w:rsidRDefault="00BC5BF0" w:rsidP="00BC5BF0">
      <w:pPr>
        <w:rPr>
          <w:rStyle w:val="Bold10pt"/>
          <w:rFonts w:eastAsiaTheme="majorEastAsia" w:cstheme="majorBidi"/>
          <w:color w:val="000000" w:themeColor="text1"/>
          <w:szCs w:val="32"/>
        </w:rPr>
      </w:pPr>
      <w:r w:rsidRPr="00E04439">
        <w:t>All superfluous empty Artifact containers deleted to ease tagging and to limit any problems created by the programme itself once it has left Page</w:t>
      </w:r>
      <w:r>
        <w:t>.</w:t>
      </w:r>
    </w:p>
    <w:p w14:paraId="59903518" w14:textId="5368B661" w:rsidR="00BC5BF0" w:rsidRDefault="00845C08" w:rsidP="00845C08">
      <w:pPr>
        <w:pStyle w:val="Heading1"/>
      </w:pPr>
      <w:r>
        <w:t>Cover AT</w:t>
      </w:r>
    </w:p>
    <w:p w14:paraId="732982B9" w14:textId="068BFB7A" w:rsidR="00845C08" w:rsidRPr="00845C08" w:rsidRDefault="00845C08" w:rsidP="00845C08">
      <w:r>
        <w:t>Paper reference: 1RB0/3G</w:t>
      </w:r>
    </w:p>
    <w:sectPr w:rsidR="00845C08" w:rsidRPr="00845C08" w:rsidSect="00BC5BF0">
      <w:headerReference w:type="default" r:id="rId7"/>
      <w:footerReference w:type="default" r:id="rId8"/>
      <w:pgSz w:w="11906" w:h="16838"/>
      <w:pgMar w:top="2835" w:right="1440" w:bottom="2693"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9A490FE" w14:textId="77777777" w:rsidR="00845C08" w:rsidRDefault="00845C08" w:rsidP="00BC5BF0">
      <w:pPr>
        <w:spacing w:after="0" w:line="240" w:lineRule="auto"/>
      </w:pPr>
      <w:r>
        <w:separator/>
      </w:r>
    </w:p>
  </w:endnote>
  <w:endnote w:type="continuationSeparator" w:id="0">
    <w:p w14:paraId="03DB37E7" w14:textId="77777777" w:rsidR="00845C08" w:rsidRDefault="00845C08" w:rsidP="00BC5B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Neuzeit S LT Std Book">
    <w:altName w:val="Calibri"/>
    <w:panose1 w:val="000005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70FA4F" w14:textId="77777777" w:rsidR="00BC5BF0" w:rsidRDefault="00BC5BF0">
    <w:pPr>
      <w:pStyle w:val="Footer"/>
    </w:pPr>
    <w:r w:rsidRPr="00BC5BF0">
      <w:rPr>
        <w:noProof/>
      </w:rPr>
      <w:drawing>
        <wp:anchor distT="0" distB="0" distL="114300" distR="114300" simplePos="0" relativeHeight="251662336" behindDoc="0" locked="0" layoutInCell="1" allowOverlap="1" wp14:anchorId="1D0C44D0" wp14:editId="7AB8A23F">
          <wp:simplePos x="0" y="0"/>
          <wp:positionH relativeFrom="column">
            <wp:posOffset>-593090</wp:posOffset>
          </wp:positionH>
          <wp:positionV relativeFrom="paragraph">
            <wp:posOffset>-17780</wp:posOffset>
          </wp:positionV>
          <wp:extent cx="2543175" cy="266700"/>
          <wp:effectExtent l="0" t="0" r="9525"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43175" cy="266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C5BF0">
      <w:rPr>
        <w:noProof/>
      </w:rPr>
      <w:drawing>
        <wp:anchor distT="0" distB="0" distL="114300" distR="114300" simplePos="0" relativeHeight="251661312" behindDoc="0" locked="0" layoutInCell="1" allowOverlap="1" wp14:anchorId="18353E0E" wp14:editId="4D9A599B">
          <wp:simplePos x="0" y="0"/>
          <wp:positionH relativeFrom="column">
            <wp:posOffset>4798060</wp:posOffset>
          </wp:positionH>
          <wp:positionV relativeFrom="paragraph">
            <wp:posOffset>-840267</wp:posOffset>
          </wp:positionV>
          <wp:extent cx="1506220" cy="1097280"/>
          <wp:effectExtent l="0" t="0" r="0" b="7620"/>
          <wp:wrapSquare wrapText="bothSides"/>
          <wp:docPr id="8" name="Picture 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ext&#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06220" cy="109728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C51C47F" w14:textId="77777777" w:rsidR="00845C08" w:rsidRDefault="00845C08" w:rsidP="00BC5BF0">
      <w:pPr>
        <w:spacing w:after="0" w:line="240" w:lineRule="auto"/>
      </w:pPr>
      <w:r>
        <w:separator/>
      </w:r>
    </w:p>
  </w:footnote>
  <w:footnote w:type="continuationSeparator" w:id="0">
    <w:p w14:paraId="70659670" w14:textId="77777777" w:rsidR="00845C08" w:rsidRDefault="00845C08" w:rsidP="00BC5BF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E8E667" w14:textId="77777777" w:rsidR="00BC5BF0" w:rsidRPr="008F6929" w:rsidRDefault="00BC5BF0" w:rsidP="00BC5BF0">
    <w:pPr>
      <w:pStyle w:val="Header"/>
      <w:tabs>
        <w:tab w:val="left" w:pos="7371"/>
      </w:tabs>
      <w:spacing w:before="160"/>
      <w:rPr>
        <w:rFonts w:ascii="Neuzeit S LT Std Book" w:hAnsi="Neuzeit S LT Std Book"/>
        <w:b/>
        <w:bCs/>
        <w:sz w:val="32"/>
        <w:szCs w:val="32"/>
      </w:rPr>
    </w:pPr>
    <w:r w:rsidRPr="008F6929">
      <w:rPr>
        <w:rFonts w:ascii="Neuzeit S LT Std Book" w:hAnsi="Neuzeit S LT Std Book"/>
        <w:b/>
        <w:bCs/>
        <w:noProof/>
        <w:sz w:val="32"/>
        <w:szCs w:val="32"/>
      </w:rPr>
      <w:drawing>
        <wp:anchor distT="0" distB="0" distL="114300" distR="114300" simplePos="0" relativeHeight="251659264" behindDoc="0" locked="0" layoutInCell="1" allowOverlap="1" wp14:anchorId="763A2660" wp14:editId="2FDF1A9A">
          <wp:simplePos x="0" y="0"/>
          <wp:positionH relativeFrom="column">
            <wp:posOffset>4364355</wp:posOffset>
          </wp:positionH>
          <wp:positionV relativeFrom="paragraph">
            <wp:posOffset>-438785</wp:posOffset>
          </wp:positionV>
          <wp:extent cx="2279015" cy="1754505"/>
          <wp:effectExtent l="0" t="0" r="0" b="0"/>
          <wp:wrapSquare wrapText="bothSides"/>
          <wp:docPr id="6" name="Picture 6"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Logo&#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79015" cy="17545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F6929">
      <w:rPr>
        <w:rFonts w:ascii="Neuzeit S LT Std Book" w:hAnsi="Neuzeit S LT Std Book"/>
        <w:b/>
        <w:bCs/>
        <w:sz w:val="32"/>
        <w:szCs w:val="32"/>
      </w:rPr>
      <w:t>Interactive Electronic Question Paper</w:t>
    </w:r>
  </w:p>
  <w:p w14:paraId="26DBF2C2" w14:textId="77777777" w:rsidR="00BC5BF0" w:rsidRPr="008F6929" w:rsidRDefault="00BC5BF0" w:rsidP="00BC5BF0">
    <w:pPr>
      <w:pStyle w:val="Header"/>
      <w:tabs>
        <w:tab w:val="left" w:pos="7371"/>
      </w:tabs>
      <w:spacing w:before="240"/>
      <w:rPr>
        <w:rFonts w:ascii="Neuzeit S LT Std Book" w:hAnsi="Neuzeit S LT Std Book"/>
        <w:b/>
        <w:bCs/>
        <w:sz w:val="32"/>
        <w:szCs w:val="32"/>
      </w:rPr>
    </w:pPr>
    <w:r w:rsidRPr="008F6929">
      <w:rPr>
        <w:rFonts w:ascii="Neuzeit S LT Std Book" w:hAnsi="Neuzeit S LT Std Book"/>
        <w:b/>
        <w:bCs/>
        <w:sz w:val="32"/>
        <w:szCs w:val="32"/>
      </w:rPr>
      <w:t>Modification Notes</w:t>
    </w:r>
  </w:p>
  <w:p w14:paraId="5EFCC12F" w14:textId="77777777" w:rsidR="00BC5BF0" w:rsidRDefault="00BC5BF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9"/>
    <w:multiLevelType w:val="singleLevel"/>
    <w:tmpl w:val="4532FC5C"/>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6C647D9A"/>
    <w:multiLevelType w:val="hybridMultilevel"/>
    <w:tmpl w:val="BBE6DF58"/>
    <w:lvl w:ilvl="0" w:tplc="CF78AE98">
      <w:start w:val="1"/>
      <w:numFmt w:val="bullet"/>
      <w:pStyle w:val="BulletsLevel1"/>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oofState w:spelling="clean" w:grammar="clean"/>
  <w:attachedTemplate r:id="rId1"/>
  <w:revisionView w:inkAnnotations="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5C08"/>
    <w:rsid w:val="004528CC"/>
    <w:rsid w:val="00461E02"/>
    <w:rsid w:val="004D379B"/>
    <w:rsid w:val="005D00E7"/>
    <w:rsid w:val="00735760"/>
    <w:rsid w:val="00845C08"/>
    <w:rsid w:val="00A318E7"/>
    <w:rsid w:val="00A55A7D"/>
    <w:rsid w:val="00BC5BF0"/>
    <w:rsid w:val="00D34CF6"/>
    <w:rsid w:val="00EB78B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3E91A9"/>
  <w15:chartTrackingRefBased/>
  <w15:docId w15:val="{3CB8A84C-F4FB-4D15-8D28-3D83A88225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C5BF0"/>
    <w:rPr>
      <w:rFonts w:ascii="Arial" w:hAnsi="Arial"/>
      <w:sz w:val="20"/>
    </w:rPr>
  </w:style>
  <w:style w:type="paragraph" w:styleId="Heading1">
    <w:name w:val="heading 1"/>
    <w:basedOn w:val="Normal"/>
    <w:next w:val="Normal"/>
    <w:link w:val="Heading1Char"/>
    <w:uiPriority w:val="9"/>
    <w:qFormat/>
    <w:rsid w:val="00BC5BF0"/>
    <w:pPr>
      <w:keepNext/>
      <w:keepLines/>
      <w:outlineLvl w:val="0"/>
    </w:pPr>
    <w:rPr>
      <w:rFonts w:eastAsiaTheme="majorEastAsia" w:cstheme="majorBidi"/>
      <w:b/>
      <w:color w:val="000000" w:themeColor="text1"/>
      <w:szCs w:val="32"/>
    </w:rPr>
  </w:style>
  <w:style w:type="paragraph" w:styleId="Heading2">
    <w:name w:val="heading 2"/>
    <w:aliases w:val="Heading 9pt"/>
    <w:basedOn w:val="Normal9pt"/>
    <w:next w:val="Normal"/>
    <w:link w:val="Heading2Char"/>
    <w:uiPriority w:val="9"/>
    <w:unhideWhenUsed/>
    <w:qFormat/>
    <w:rsid w:val="00BC5BF0"/>
    <w:pPr>
      <w:keepNext/>
      <w:keepLines/>
      <w:outlineLvl w:val="1"/>
    </w:pPr>
    <w:rPr>
      <w:rFonts w:eastAsiaTheme="majorEastAsia" w:cstheme="majorBidi"/>
      <w:b/>
      <w:color w:val="000000" w:themeColor="text1"/>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9pt">
    <w:name w:val="Normal 9pt"/>
    <w:basedOn w:val="Normal"/>
    <w:link w:val="Normal9ptChar"/>
    <w:qFormat/>
    <w:rsid w:val="00BC5BF0"/>
    <w:rPr>
      <w:sz w:val="18"/>
    </w:rPr>
  </w:style>
  <w:style w:type="character" w:customStyle="1" w:styleId="Heading1Char">
    <w:name w:val="Heading 1 Char"/>
    <w:basedOn w:val="DefaultParagraphFont"/>
    <w:link w:val="Heading1"/>
    <w:uiPriority w:val="9"/>
    <w:rsid w:val="00BC5BF0"/>
    <w:rPr>
      <w:rFonts w:ascii="Arial" w:eastAsiaTheme="majorEastAsia" w:hAnsi="Arial" w:cstheme="majorBidi"/>
      <w:b/>
      <w:color w:val="000000" w:themeColor="text1"/>
      <w:sz w:val="20"/>
      <w:szCs w:val="32"/>
    </w:rPr>
  </w:style>
  <w:style w:type="character" w:customStyle="1" w:styleId="Normal9ptChar">
    <w:name w:val="Normal 9pt Char"/>
    <w:basedOn w:val="DefaultParagraphFont"/>
    <w:link w:val="Normal9pt"/>
    <w:rsid w:val="00BC5BF0"/>
    <w:rPr>
      <w:rFonts w:ascii="Arial" w:hAnsi="Arial"/>
      <w:sz w:val="18"/>
    </w:rPr>
  </w:style>
  <w:style w:type="character" w:customStyle="1" w:styleId="Heading2Char">
    <w:name w:val="Heading 2 Char"/>
    <w:aliases w:val="Heading 9pt Char"/>
    <w:basedOn w:val="DefaultParagraphFont"/>
    <w:link w:val="Heading2"/>
    <w:uiPriority w:val="9"/>
    <w:rsid w:val="00BC5BF0"/>
    <w:rPr>
      <w:rFonts w:ascii="Arial" w:eastAsiaTheme="majorEastAsia" w:hAnsi="Arial" w:cstheme="majorBidi"/>
      <w:b/>
      <w:color w:val="000000" w:themeColor="text1"/>
      <w:sz w:val="18"/>
      <w:szCs w:val="26"/>
    </w:rPr>
  </w:style>
  <w:style w:type="paragraph" w:styleId="Subtitle">
    <w:name w:val="Subtitle"/>
    <w:basedOn w:val="Normal"/>
    <w:next w:val="Normal"/>
    <w:link w:val="SubtitleChar"/>
    <w:uiPriority w:val="11"/>
    <w:qFormat/>
    <w:rsid w:val="00BC5BF0"/>
    <w:pPr>
      <w:numPr>
        <w:ilvl w:val="1"/>
      </w:numPr>
    </w:pPr>
    <w:rPr>
      <w:rFonts w:eastAsiaTheme="minorEastAsia"/>
      <w:i/>
      <w:color w:val="000000" w:themeColor="text1"/>
    </w:rPr>
  </w:style>
  <w:style w:type="character" w:customStyle="1" w:styleId="SubtitleChar">
    <w:name w:val="Subtitle Char"/>
    <w:basedOn w:val="DefaultParagraphFont"/>
    <w:link w:val="Subtitle"/>
    <w:uiPriority w:val="11"/>
    <w:rsid w:val="00BC5BF0"/>
    <w:rPr>
      <w:rFonts w:ascii="Arial" w:eastAsiaTheme="minorEastAsia" w:hAnsi="Arial"/>
      <w:i/>
      <w:color w:val="000000" w:themeColor="text1"/>
      <w:sz w:val="20"/>
    </w:rPr>
  </w:style>
  <w:style w:type="paragraph" w:customStyle="1" w:styleId="Subtitle9pt">
    <w:name w:val="Subtitle 9pt"/>
    <w:basedOn w:val="Subtitle"/>
    <w:link w:val="Subtitle9ptChar"/>
    <w:qFormat/>
    <w:rsid w:val="00BC5BF0"/>
    <w:rPr>
      <w:sz w:val="18"/>
    </w:rPr>
  </w:style>
  <w:style w:type="paragraph" w:customStyle="1" w:styleId="Bullets9pt">
    <w:name w:val="Bullets 9pt"/>
    <w:basedOn w:val="ListBullet"/>
    <w:next w:val="Normal"/>
    <w:link w:val="Bullets9ptChar"/>
    <w:qFormat/>
    <w:rsid w:val="00BC5BF0"/>
    <w:pPr>
      <w:spacing w:after="0" w:line="276" w:lineRule="auto"/>
      <w:ind w:left="357" w:hanging="357"/>
    </w:pPr>
    <w:rPr>
      <w:sz w:val="18"/>
    </w:rPr>
  </w:style>
  <w:style w:type="character" w:customStyle="1" w:styleId="Subtitle9ptChar">
    <w:name w:val="Subtitle 9pt Char"/>
    <w:basedOn w:val="SubtitleChar"/>
    <w:link w:val="Subtitle9pt"/>
    <w:rsid w:val="00BC5BF0"/>
    <w:rPr>
      <w:rFonts w:ascii="Arial" w:eastAsiaTheme="minorEastAsia" w:hAnsi="Arial"/>
      <w:i/>
      <w:color w:val="000000" w:themeColor="text1"/>
      <w:sz w:val="18"/>
    </w:rPr>
  </w:style>
  <w:style w:type="paragraph" w:customStyle="1" w:styleId="BulletsLevel1">
    <w:name w:val="Bullets Level 1"/>
    <w:basedOn w:val="Normal"/>
    <w:link w:val="BulletsLevel1Char"/>
    <w:rsid w:val="00BC5BF0"/>
    <w:pPr>
      <w:numPr>
        <w:numId w:val="2"/>
      </w:numPr>
      <w:tabs>
        <w:tab w:val="left" w:pos="340"/>
        <w:tab w:val="left" w:pos="680"/>
        <w:tab w:val="left" w:pos="1021"/>
      </w:tabs>
      <w:spacing w:after="200" w:line="276" w:lineRule="auto"/>
    </w:pPr>
    <w:rPr>
      <w:rFonts w:ascii="Neuzeit S LT Std Book" w:eastAsia="Calibri" w:hAnsi="Neuzeit S LT Std Book" w:cs="Times New Roman"/>
    </w:rPr>
  </w:style>
  <w:style w:type="paragraph" w:styleId="ListBullet">
    <w:name w:val="List Bullet"/>
    <w:basedOn w:val="Normal"/>
    <w:link w:val="ListBulletChar"/>
    <w:uiPriority w:val="99"/>
    <w:semiHidden/>
    <w:unhideWhenUsed/>
    <w:rsid w:val="00BC5BF0"/>
    <w:pPr>
      <w:numPr>
        <w:numId w:val="1"/>
      </w:numPr>
      <w:contextualSpacing/>
    </w:pPr>
  </w:style>
  <w:style w:type="character" w:customStyle="1" w:styleId="ListBulletChar">
    <w:name w:val="List Bullet Char"/>
    <w:basedOn w:val="DefaultParagraphFont"/>
    <w:link w:val="ListBullet"/>
    <w:uiPriority w:val="99"/>
    <w:semiHidden/>
    <w:rsid w:val="00BC5BF0"/>
    <w:rPr>
      <w:rFonts w:ascii="Arial" w:hAnsi="Arial"/>
      <w:sz w:val="20"/>
    </w:rPr>
  </w:style>
  <w:style w:type="character" w:customStyle="1" w:styleId="Bullets9ptChar">
    <w:name w:val="Bullets 9pt Char"/>
    <w:basedOn w:val="ListBulletChar"/>
    <w:link w:val="Bullets9pt"/>
    <w:rsid w:val="00BC5BF0"/>
    <w:rPr>
      <w:rFonts w:ascii="Arial" w:hAnsi="Arial"/>
      <w:sz w:val="18"/>
    </w:rPr>
  </w:style>
  <w:style w:type="character" w:customStyle="1" w:styleId="BulletsLevel1Char">
    <w:name w:val="Bullets Level 1 Char"/>
    <w:basedOn w:val="DefaultParagraphFont"/>
    <w:link w:val="BulletsLevel1"/>
    <w:rsid w:val="00BC5BF0"/>
    <w:rPr>
      <w:rFonts w:ascii="Neuzeit S LT Std Book" w:eastAsia="Calibri" w:hAnsi="Neuzeit S LT Std Book" w:cs="Times New Roman"/>
      <w:sz w:val="20"/>
    </w:rPr>
  </w:style>
  <w:style w:type="character" w:customStyle="1" w:styleId="Bold">
    <w:name w:val="Bold"/>
    <w:basedOn w:val="DefaultParagraphFont"/>
    <w:uiPriority w:val="1"/>
    <w:rsid w:val="00BC5BF0"/>
    <w:rPr>
      <w:rFonts w:ascii="Arial" w:hAnsi="Arial" w:cs="Arial"/>
      <w:b/>
      <w:sz w:val="20"/>
      <w:szCs w:val="18"/>
    </w:rPr>
  </w:style>
  <w:style w:type="character" w:customStyle="1" w:styleId="Bold9pt">
    <w:name w:val="Bold 9pt"/>
    <w:basedOn w:val="Bold"/>
    <w:uiPriority w:val="1"/>
    <w:qFormat/>
    <w:rsid w:val="00BC5BF0"/>
    <w:rPr>
      <w:rFonts w:ascii="Arial" w:hAnsi="Arial" w:cs="Arial"/>
      <w:b/>
      <w:sz w:val="18"/>
      <w:szCs w:val="18"/>
    </w:rPr>
  </w:style>
  <w:style w:type="paragraph" w:styleId="Header">
    <w:name w:val="header"/>
    <w:basedOn w:val="Normal"/>
    <w:link w:val="HeaderChar"/>
    <w:uiPriority w:val="99"/>
    <w:unhideWhenUsed/>
    <w:rsid w:val="00BC5BF0"/>
    <w:pPr>
      <w:tabs>
        <w:tab w:val="center" w:pos="4513"/>
        <w:tab w:val="right" w:pos="9026"/>
      </w:tabs>
      <w:spacing w:after="0" w:line="240" w:lineRule="auto"/>
    </w:pPr>
  </w:style>
  <w:style w:type="character" w:customStyle="1" w:styleId="HeaderChar">
    <w:name w:val="Header Char"/>
    <w:basedOn w:val="DefaultParagraphFont"/>
    <w:link w:val="Header"/>
    <w:uiPriority w:val="99"/>
    <w:rsid w:val="00BC5BF0"/>
    <w:rPr>
      <w:rFonts w:ascii="Arial" w:hAnsi="Arial"/>
      <w:sz w:val="20"/>
    </w:rPr>
  </w:style>
  <w:style w:type="paragraph" w:styleId="Footer">
    <w:name w:val="footer"/>
    <w:basedOn w:val="Normal"/>
    <w:link w:val="FooterChar"/>
    <w:uiPriority w:val="99"/>
    <w:unhideWhenUsed/>
    <w:rsid w:val="00BC5BF0"/>
    <w:pPr>
      <w:tabs>
        <w:tab w:val="center" w:pos="4513"/>
        <w:tab w:val="right" w:pos="9026"/>
      </w:tabs>
      <w:spacing w:after="0" w:line="240" w:lineRule="auto"/>
    </w:pPr>
  </w:style>
  <w:style w:type="character" w:customStyle="1" w:styleId="FooterChar">
    <w:name w:val="Footer Char"/>
    <w:basedOn w:val="DefaultParagraphFont"/>
    <w:link w:val="Footer"/>
    <w:uiPriority w:val="99"/>
    <w:rsid w:val="00BC5BF0"/>
    <w:rPr>
      <w:rFonts w:ascii="Arial" w:hAnsi="Arial"/>
      <w:sz w:val="20"/>
    </w:rPr>
  </w:style>
  <w:style w:type="paragraph" w:customStyle="1" w:styleId="BulletsLevel2">
    <w:name w:val="Bullets Level 2"/>
    <w:basedOn w:val="BulletsLevel1"/>
    <w:link w:val="BulletsLevel2Char"/>
    <w:rsid w:val="00BC5BF0"/>
    <w:pPr>
      <w:numPr>
        <w:numId w:val="0"/>
      </w:numPr>
      <w:ind w:left="680" w:hanging="360"/>
    </w:pPr>
  </w:style>
  <w:style w:type="character" w:customStyle="1" w:styleId="BulletsLevel2Char">
    <w:name w:val="Bullets Level 2 Char"/>
    <w:basedOn w:val="BulletsLevel1Char"/>
    <w:link w:val="BulletsLevel2"/>
    <w:rsid w:val="00BC5BF0"/>
    <w:rPr>
      <w:rFonts w:ascii="Neuzeit S LT Std Book" w:eastAsia="Calibri" w:hAnsi="Neuzeit S LT Std Book" w:cs="Times New Roman"/>
      <w:sz w:val="20"/>
    </w:rPr>
  </w:style>
  <w:style w:type="table" w:styleId="PlainTable1">
    <w:name w:val="Plain Table 1"/>
    <w:basedOn w:val="TableNormal"/>
    <w:uiPriority w:val="41"/>
    <w:rsid w:val="00BC5BF0"/>
    <w:pPr>
      <w:spacing w:after="0" w:line="240" w:lineRule="auto"/>
    </w:pPr>
    <w:rPr>
      <w:rFonts w:ascii="Calibri" w:eastAsia="Calibri" w:hAnsi="Calibri" w:cs="Times New Roman"/>
      <w:sz w:val="20"/>
      <w:szCs w:val="20"/>
      <w:lang w:eastAsia="en-GB"/>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old10pt">
    <w:name w:val="Bold 10pt"/>
    <w:basedOn w:val="Bold"/>
    <w:uiPriority w:val="1"/>
    <w:qFormat/>
    <w:rsid w:val="00BC5BF0"/>
    <w:rPr>
      <w:rFonts w:ascii="Arial" w:hAnsi="Arial" w:cs="Arial"/>
      <w:b/>
      <w:sz w:val="20"/>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holcombe\Documents\Typesetting\Admin%20Interactive\Modification%20Notes%20Template%20v2.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Modification Notes Template v2.dotx</Template>
  <TotalTime>1</TotalTime>
  <Pages>2</Pages>
  <Words>462</Words>
  <Characters>2636</Characters>
  <Application>Microsoft Office Word</Application>
  <DocSecurity>0</DocSecurity>
  <Lines>21</Lines>
  <Paragraphs>6</Paragraphs>
  <ScaleCrop>false</ScaleCrop>
  <Company/>
  <LinksUpToDate>false</LinksUpToDate>
  <CharactersWithSpaces>3092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 Holcombe</dc:creator>
  <cp:keywords/>
  <dc:description/>
  <cp:lastModifiedBy>Josh Holcombe</cp:lastModifiedBy>
  <cp:revision>1</cp:revision>
  <dcterms:created xsi:type="dcterms:W3CDTF">2022-02-03T08:46:00Z</dcterms:created>
  <dcterms:modified xsi:type="dcterms:W3CDTF">2022-02-03T08:47:00Z</dcterms:modified>
</cp:coreProperties>
</file>